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A854" w14:textId="77777777" w:rsidR="005B26A6" w:rsidRDefault="005B26A6" w:rsidP="00994B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71B159B5" w14:textId="77777777" w:rsidR="005B26A6" w:rsidRPr="00874528" w:rsidRDefault="005B26A6" w:rsidP="00994B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dotycząca przetwarzania danych osobowych </w:t>
      </w:r>
      <w:r w:rsidRPr="00874528">
        <w:rPr>
          <w:rFonts w:ascii="Times New Roman" w:hAnsi="Times New Roman"/>
          <w:b/>
          <w:sz w:val="24"/>
          <w:szCs w:val="24"/>
        </w:rPr>
        <w:t>w zawiązku z postępowaniem</w:t>
      </w:r>
    </w:p>
    <w:p w14:paraId="3BCB61A0" w14:textId="77777777" w:rsidR="005B26A6" w:rsidRPr="00E7724E" w:rsidRDefault="005B26A6" w:rsidP="005B26A6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74528">
        <w:rPr>
          <w:rFonts w:ascii="Times New Roman" w:hAnsi="Times New Roman"/>
          <w:b/>
          <w:sz w:val="24"/>
          <w:szCs w:val="24"/>
        </w:rPr>
        <w:t>w sprawie otwartego konkursu ofert na realizację zadań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101BE3" w:rsidRPr="00466020" w14:paraId="71D281F6" w14:textId="77777777" w:rsidTr="004D67A8">
        <w:tc>
          <w:tcPr>
            <w:tcW w:w="2109" w:type="dxa"/>
          </w:tcPr>
          <w:p w14:paraId="046D0E1F" w14:textId="77777777" w:rsidR="00101BE3" w:rsidRPr="00466020" w:rsidRDefault="00101BE3" w:rsidP="004D67A8">
            <w:pPr>
              <w:pStyle w:val="Tekstpodstawowy21"/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sz w:val="20"/>
                <w:szCs w:val="22"/>
              </w:rPr>
              <w:t>Administrator Twoich danych</w:t>
            </w:r>
          </w:p>
        </w:tc>
        <w:tc>
          <w:tcPr>
            <w:tcW w:w="6953" w:type="dxa"/>
          </w:tcPr>
          <w:p w14:paraId="66C36A51" w14:textId="77777777" w:rsidR="00101BE3" w:rsidRPr="00466020" w:rsidRDefault="006F7E70" w:rsidP="006F7E70">
            <w:pPr>
              <w:pStyle w:val="Tekstpodstawowy21"/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sz w:val="20"/>
                <w:szCs w:val="22"/>
              </w:rPr>
              <w:t>Gmina Mniszków</w:t>
            </w:r>
            <w:r w:rsidR="008834AD" w:rsidRPr="00466020">
              <w:rPr>
                <w:rFonts w:cs="Times New Roman"/>
                <w:sz w:val="20"/>
                <w:szCs w:val="22"/>
              </w:rPr>
              <w:t xml:space="preserve"> reprezentowana przez Wójta, ul. </w:t>
            </w:r>
            <w:r w:rsidRPr="00466020">
              <w:rPr>
                <w:rFonts w:cs="Times New Roman"/>
                <w:sz w:val="20"/>
                <w:szCs w:val="22"/>
              </w:rPr>
              <w:t>Powstańców Wielkopolskich 10</w:t>
            </w:r>
            <w:r w:rsidR="008834AD" w:rsidRPr="00466020">
              <w:rPr>
                <w:rFonts w:cs="Times New Roman"/>
                <w:sz w:val="20"/>
                <w:szCs w:val="22"/>
              </w:rPr>
              <w:t xml:space="preserve">, </w:t>
            </w:r>
            <w:r w:rsidRPr="00466020">
              <w:rPr>
                <w:rFonts w:cs="Times New Roman"/>
                <w:sz w:val="20"/>
                <w:szCs w:val="22"/>
              </w:rPr>
              <w:t>26-341 Mniszków</w:t>
            </w:r>
            <w:r w:rsidR="008834AD" w:rsidRPr="00466020">
              <w:rPr>
                <w:rFonts w:cs="Times New Roman"/>
                <w:sz w:val="20"/>
                <w:szCs w:val="22"/>
              </w:rPr>
              <w:t xml:space="preserve">. </w:t>
            </w:r>
          </w:p>
        </w:tc>
      </w:tr>
      <w:tr w:rsidR="00101BE3" w:rsidRPr="00466020" w14:paraId="7B496A2E" w14:textId="77777777" w:rsidTr="004D67A8">
        <w:tc>
          <w:tcPr>
            <w:tcW w:w="2109" w:type="dxa"/>
          </w:tcPr>
          <w:p w14:paraId="33D0A0B8" w14:textId="77777777" w:rsidR="00101BE3" w:rsidRPr="00466020" w:rsidRDefault="00101BE3" w:rsidP="004D67A8">
            <w:pPr>
              <w:pStyle w:val="Tekstpodstawowy21"/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sz w:val="20"/>
                <w:szCs w:val="22"/>
              </w:rPr>
              <w:t>Dane kontaktowe</w:t>
            </w:r>
          </w:p>
        </w:tc>
        <w:tc>
          <w:tcPr>
            <w:tcW w:w="6953" w:type="dxa"/>
          </w:tcPr>
          <w:p w14:paraId="65B2917A" w14:textId="77777777" w:rsidR="00101BE3" w:rsidRPr="00466020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/>
                <w:sz w:val="20"/>
                <w:szCs w:val="22"/>
              </w:rPr>
            </w:pPr>
            <w:r w:rsidRPr="00466020">
              <w:rPr>
                <w:rFonts w:cs="Times New Roman"/>
                <w:color w:val="000000"/>
                <w:sz w:val="20"/>
                <w:szCs w:val="22"/>
              </w:rPr>
              <w:t>Z Administratorem można się skontaktować:</w:t>
            </w:r>
          </w:p>
          <w:p w14:paraId="0E83DEF9" w14:textId="77777777" w:rsidR="00101BE3" w:rsidRPr="00466020" w:rsidRDefault="00101BE3" w:rsidP="00101BE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color w:val="000000"/>
                <w:sz w:val="20"/>
                <w:szCs w:val="22"/>
              </w:rPr>
              <w:t xml:space="preserve">osobiście lub na adres poczty elektronicznej: </w:t>
            </w:r>
            <w:r w:rsidR="006F7E70" w:rsidRPr="00466020">
              <w:rPr>
                <w:rStyle w:val="Hipercze"/>
                <w:rFonts w:cs="Times New Roman"/>
                <w:sz w:val="20"/>
                <w:szCs w:val="22"/>
              </w:rPr>
              <w:t>mniszkow@mniszkow.pl</w:t>
            </w:r>
          </w:p>
          <w:p w14:paraId="740DAE47" w14:textId="77777777" w:rsidR="00101BE3" w:rsidRPr="00466020" w:rsidRDefault="00101BE3" w:rsidP="008834AD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color w:val="000000"/>
                <w:sz w:val="20"/>
                <w:szCs w:val="22"/>
              </w:rPr>
              <w:t xml:space="preserve">telefonicznie: </w:t>
            </w:r>
            <w:r w:rsidR="008834AD" w:rsidRPr="00466020">
              <w:rPr>
                <w:rFonts w:cs="Times New Roman"/>
                <w:color w:val="000000"/>
                <w:sz w:val="20"/>
                <w:szCs w:val="22"/>
              </w:rPr>
              <w:t xml:space="preserve">(44) </w:t>
            </w:r>
            <w:r w:rsidR="006F7E70" w:rsidRPr="00466020">
              <w:rPr>
                <w:rFonts w:cs="Times New Roman"/>
                <w:color w:val="000000"/>
                <w:sz w:val="20"/>
                <w:szCs w:val="22"/>
              </w:rPr>
              <w:t>756 15 15</w:t>
            </w:r>
            <w:r w:rsidR="008834AD" w:rsidRPr="00466020">
              <w:rPr>
                <w:rFonts w:cs="Times New Roman"/>
                <w:color w:val="000000"/>
                <w:sz w:val="20"/>
                <w:szCs w:val="22"/>
              </w:rPr>
              <w:t xml:space="preserve">, (44) </w:t>
            </w:r>
            <w:r w:rsidR="006F7E70" w:rsidRPr="00466020">
              <w:rPr>
                <w:rFonts w:cs="Times New Roman"/>
                <w:color w:val="000000"/>
                <w:sz w:val="20"/>
                <w:szCs w:val="22"/>
              </w:rPr>
              <w:t>756 15 22</w:t>
            </w:r>
          </w:p>
          <w:p w14:paraId="4BE3BFFF" w14:textId="77777777" w:rsidR="00101BE3" w:rsidRPr="00466020" w:rsidRDefault="008834AD" w:rsidP="00101BE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color w:val="000000"/>
                <w:sz w:val="20"/>
                <w:szCs w:val="22"/>
              </w:rPr>
              <w:t xml:space="preserve">pisemnie: </w:t>
            </w:r>
            <w:r w:rsidRPr="00466020">
              <w:rPr>
                <w:rFonts w:cs="Times New Roman"/>
                <w:sz w:val="20"/>
                <w:szCs w:val="22"/>
              </w:rPr>
              <w:t xml:space="preserve">ul. </w:t>
            </w:r>
            <w:r w:rsidR="006F7E70" w:rsidRPr="00466020">
              <w:rPr>
                <w:rFonts w:cs="Times New Roman"/>
                <w:sz w:val="20"/>
                <w:szCs w:val="22"/>
              </w:rPr>
              <w:t>Powstańców Wielkopolskich 10, 26-341 Mniszków.</w:t>
            </w:r>
          </w:p>
        </w:tc>
      </w:tr>
      <w:tr w:rsidR="00101BE3" w:rsidRPr="00466020" w14:paraId="6D70B394" w14:textId="77777777" w:rsidTr="004D67A8">
        <w:tc>
          <w:tcPr>
            <w:tcW w:w="2109" w:type="dxa"/>
          </w:tcPr>
          <w:p w14:paraId="4A7B7107" w14:textId="77777777" w:rsidR="00101BE3" w:rsidRPr="00466020" w:rsidRDefault="00101BE3" w:rsidP="004D67A8">
            <w:pPr>
              <w:pStyle w:val="Tekstpodstawowy21"/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sz w:val="20"/>
                <w:szCs w:val="22"/>
              </w:rPr>
              <w:t>Inspektor Ochrony Danych</w:t>
            </w:r>
          </w:p>
        </w:tc>
        <w:tc>
          <w:tcPr>
            <w:tcW w:w="6953" w:type="dxa"/>
          </w:tcPr>
          <w:p w14:paraId="7CABFF5E" w14:textId="77777777" w:rsidR="00101BE3" w:rsidRPr="00466020" w:rsidRDefault="008834AD" w:rsidP="004D67A8">
            <w:pPr>
              <w:pStyle w:val="Tekstpodstawowy21"/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color w:val="000000"/>
                <w:sz w:val="20"/>
                <w:szCs w:val="22"/>
              </w:rPr>
              <w:t xml:space="preserve">Gmina </w:t>
            </w:r>
            <w:r w:rsidR="006F7E70" w:rsidRPr="00466020">
              <w:rPr>
                <w:rFonts w:cs="Times New Roman"/>
                <w:color w:val="000000"/>
                <w:sz w:val="20"/>
                <w:szCs w:val="22"/>
              </w:rPr>
              <w:t>Mniszków</w:t>
            </w:r>
            <w:r w:rsidRPr="00466020">
              <w:rPr>
                <w:rFonts w:cs="Times New Roman"/>
                <w:color w:val="000000"/>
                <w:sz w:val="20"/>
                <w:szCs w:val="22"/>
              </w:rPr>
              <w:t xml:space="preserve"> wyznaczyła również Inspektora Ochrony Danych</w:t>
            </w:r>
            <w:r w:rsidR="00466020" w:rsidRPr="00466020">
              <w:rPr>
                <w:rFonts w:cs="Times New Roman"/>
                <w:color w:val="000000"/>
                <w:sz w:val="20"/>
                <w:szCs w:val="22"/>
              </w:rPr>
              <w:t xml:space="preserve"> Andrzeja </w:t>
            </w:r>
            <w:proofErr w:type="spellStart"/>
            <w:r w:rsidR="00466020" w:rsidRPr="00466020">
              <w:rPr>
                <w:rFonts w:cs="Times New Roman"/>
                <w:color w:val="000000"/>
                <w:sz w:val="20"/>
                <w:szCs w:val="22"/>
              </w:rPr>
              <w:t>Milczarskiego</w:t>
            </w:r>
            <w:proofErr w:type="spellEnd"/>
            <w:r w:rsidRPr="00466020">
              <w:rPr>
                <w:rFonts w:cs="Times New Roman"/>
                <w:color w:val="000000"/>
                <w:sz w:val="20"/>
                <w:szCs w:val="22"/>
              </w:rPr>
              <w:t xml:space="preserve"> z którym możesz kontaktować się pod adresem </w:t>
            </w:r>
            <w:hyperlink r:id="rId6" w:history="1">
              <w:r w:rsidR="006F7E70" w:rsidRPr="00466020">
                <w:rPr>
                  <w:rStyle w:val="Hipercze"/>
                  <w:rFonts w:cs="Times New Roman"/>
                  <w:sz w:val="20"/>
                  <w:szCs w:val="22"/>
                </w:rPr>
                <w:t>iod@mniszkow.pl</w:t>
              </w:r>
            </w:hyperlink>
            <w:r w:rsidRPr="00466020">
              <w:rPr>
                <w:rFonts w:cs="Times New Roman"/>
                <w:color w:val="000000"/>
                <w:sz w:val="20"/>
                <w:szCs w:val="22"/>
              </w:rPr>
              <w:t>.</w:t>
            </w:r>
          </w:p>
        </w:tc>
      </w:tr>
      <w:tr w:rsidR="00101BE3" w:rsidRPr="00466020" w14:paraId="085FD354" w14:textId="77777777" w:rsidTr="004D67A8">
        <w:tc>
          <w:tcPr>
            <w:tcW w:w="2109" w:type="dxa"/>
          </w:tcPr>
          <w:p w14:paraId="17A62D7A" w14:textId="77777777" w:rsidR="00101BE3" w:rsidRPr="00466020" w:rsidRDefault="00E7724E" w:rsidP="004D67A8">
            <w:pPr>
              <w:pStyle w:val="Tekstpodstawowy21"/>
              <w:spacing w:line="276" w:lineRule="auto"/>
              <w:jc w:val="left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sz w:val="20"/>
                <w:szCs w:val="22"/>
              </w:rPr>
              <w:t xml:space="preserve">Cele przetwarzania, </w:t>
            </w:r>
            <w:r w:rsidR="00101BE3" w:rsidRPr="00466020">
              <w:rPr>
                <w:rFonts w:cs="Times New Roman"/>
                <w:sz w:val="20"/>
                <w:szCs w:val="22"/>
              </w:rPr>
              <w:t>podstawa</w:t>
            </w:r>
            <w:r w:rsidRPr="00466020">
              <w:rPr>
                <w:rFonts w:cs="Times New Roman"/>
                <w:sz w:val="20"/>
                <w:szCs w:val="22"/>
              </w:rPr>
              <w:t xml:space="preserve"> prawna przetwarzania, czas przechowywania poszczególnych kategorii danych</w:t>
            </w:r>
          </w:p>
        </w:tc>
        <w:tc>
          <w:tcPr>
            <w:tcW w:w="6953" w:type="dxa"/>
          </w:tcPr>
          <w:p w14:paraId="5D2B6CC6" w14:textId="77777777" w:rsidR="005B26A6" w:rsidRPr="005B26A6" w:rsidRDefault="005B26A6" w:rsidP="005B26A6">
            <w:pPr>
              <w:pStyle w:val="Tekstpodstawowy21"/>
              <w:spacing w:before="120" w:after="120" w:line="276" w:lineRule="auto"/>
              <w:rPr>
                <w:sz w:val="20"/>
                <w:szCs w:val="22"/>
              </w:rPr>
            </w:pPr>
            <w:r w:rsidRPr="005B26A6">
              <w:rPr>
                <w:sz w:val="20"/>
                <w:szCs w:val="22"/>
              </w:rPr>
              <w:t>Dane osobowe będą przetwarzane w celu przeprowadzenia otwartego konkursu ofert na realizację zadań publicznych Gminy Mniszków</w:t>
            </w:r>
            <w:r>
              <w:rPr>
                <w:sz w:val="20"/>
                <w:szCs w:val="22"/>
              </w:rPr>
              <w:t xml:space="preserve"> w 2023</w:t>
            </w:r>
            <w:r w:rsidRPr="005B26A6">
              <w:rPr>
                <w:sz w:val="20"/>
                <w:szCs w:val="22"/>
              </w:rPr>
              <w:t xml:space="preserve"> roku.</w:t>
            </w:r>
          </w:p>
          <w:p w14:paraId="65F8BE65" w14:textId="77777777" w:rsidR="005B26A6" w:rsidRPr="005B26A6" w:rsidRDefault="005B26A6" w:rsidP="005B26A6">
            <w:pPr>
              <w:pStyle w:val="Tekstpodstawowy21"/>
              <w:spacing w:after="120" w:line="276" w:lineRule="auto"/>
              <w:rPr>
                <w:sz w:val="20"/>
                <w:szCs w:val="22"/>
              </w:rPr>
            </w:pPr>
            <w:r w:rsidRPr="005B26A6">
              <w:rPr>
                <w:sz w:val="20"/>
                <w:szCs w:val="22"/>
              </w:rPr>
              <w:t>Podstawę prawną przetwarzania danych osobowych stanowi art. 6 ust. 1 lit. e RODO, gdzie przetwarzanie jest niezbędne do wykonania zadania realizowanego w interesie publicznym lub w ramach sprawowania władzy publicznej powierzonej administratorowi.</w:t>
            </w:r>
          </w:p>
          <w:p w14:paraId="12AD1A10" w14:textId="77777777" w:rsidR="005B26A6" w:rsidRPr="005B26A6" w:rsidRDefault="005B26A6" w:rsidP="005B26A6">
            <w:pPr>
              <w:pStyle w:val="Tekstpodstawowy21"/>
              <w:spacing w:after="120" w:line="276" w:lineRule="auto"/>
              <w:rPr>
                <w:sz w:val="20"/>
                <w:szCs w:val="22"/>
              </w:rPr>
            </w:pPr>
            <w:r w:rsidRPr="005B26A6">
              <w:rPr>
                <w:sz w:val="20"/>
                <w:szCs w:val="22"/>
              </w:rPr>
              <w:t>Dane osobowe będą przechowywane przez okres zgodny z kategorią archiwalną, o której mowa w rozporządzeniu Prezesa Rady Ministrów z dnia 18 stycznia 2011 r. w sprawie instrukcji kancelaryjnej, jednolitych rzeczowych wykazów akt oraz instrukcji w sprawie organizacji i zakresu działania archiwów zakładowych.</w:t>
            </w:r>
          </w:p>
          <w:p w14:paraId="15CD8479" w14:textId="77777777" w:rsidR="00D129C3" w:rsidRPr="00466020" w:rsidRDefault="005B26A6" w:rsidP="005B26A6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0"/>
                <w:szCs w:val="22"/>
              </w:rPr>
            </w:pPr>
            <w:r w:rsidRPr="005B26A6">
              <w:rPr>
                <w:sz w:val="20"/>
                <w:szCs w:val="22"/>
              </w:rPr>
              <w:t>Podanie danych osobowych jest niezbędne w celu przeprowadzenia otwartego konkursu ofert, oceny ofert i wyboru podmiotu, z którym zostanie podpisana umowa.</w:t>
            </w:r>
          </w:p>
        </w:tc>
      </w:tr>
      <w:tr w:rsidR="00101BE3" w:rsidRPr="00466020" w14:paraId="43413D89" w14:textId="77777777" w:rsidTr="004D67A8">
        <w:tc>
          <w:tcPr>
            <w:tcW w:w="2109" w:type="dxa"/>
          </w:tcPr>
          <w:p w14:paraId="5F3AE7EC" w14:textId="77777777" w:rsidR="00101BE3" w:rsidRPr="00466020" w:rsidRDefault="00101BE3" w:rsidP="004D67A8">
            <w:pPr>
              <w:pStyle w:val="Tekstpodstawowy21"/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sz w:val="20"/>
                <w:szCs w:val="22"/>
              </w:rPr>
              <w:t>Odbiorcy danych</w:t>
            </w:r>
          </w:p>
        </w:tc>
        <w:tc>
          <w:tcPr>
            <w:tcW w:w="6953" w:type="dxa"/>
          </w:tcPr>
          <w:p w14:paraId="71E04197" w14:textId="77777777" w:rsidR="00E7724E" w:rsidRPr="00466020" w:rsidRDefault="005B26A6" w:rsidP="006432DC">
            <w:pPr>
              <w:pStyle w:val="Tekstpodstawowy21"/>
              <w:keepNext/>
              <w:keepLines/>
              <w:spacing w:line="276" w:lineRule="auto"/>
              <w:outlineLvl w:val="1"/>
              <w:rPr>
                <w:rFonts w:cs="Times New Roman"/>
                <w:sz w:val="20"/>
                <w:szCs w:val="22"/>
              </w:rPr>
            </w:pPr>
            <w:r w:rsidRPr="005B26A6">
              <w:rPr>
                <w:sz w:val="20"/>
                <w:szCs w:val="22"/>
              </w:rPr>
              <w:t>Dane osobowe mogą być udostępnione osobom lub podmiotom uprawnionym na podstawie przepisów prawa.</w:t>
            </w:r>
          </w:p>
        </w:tc>
      </w:tr>
      <w:tr w:rsidR="00101BE3" w:rsidRPr="00466020" w14:paraId="001C2B47" w14:textId="77777777" w:rsidTr="004D67A8">
        <w:tc>
          <w:tcPr>
            <w:tcW w:w="2109" w:type="dxa"/>
          </w:tcPr>
          <w:p w14:paraId="38E27807" w14:textId="77777777" w:rsidR="00101BE3" w:rsidRPr="00466020" w:rsidRDefault="00101BE3" w:rsidP="004D67A8">
            <w:pPr>
              <w:pStyle w:val="Tekstpodstawowy21"/>
              <w:spacing w:line="276" w:lineRule="auto"/>
              <w:jc w:val="left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sz w:val="20"/>
                <w:szCs w:val="22"/>
              </w:rPr>
              <w:t>Prawa osoby, której dane  dotyczą</w:t>
            </w:r>
          </w:p>
        </w:tc>
        <w:tc>
          <w:tcPr>
            <w:tcW w:w="6953" w:type="dxa"/>
          </w:tcPr>
          <w:p w14:paraId="6323746A" w14:textId="77777777" w:rsidR="004154EC" w:rsidRPr="00466020" w:rsidRDefault="004154EC" w:rsidP="004154EC">
            <w:pPr>
              <w:pStyle w:val="Tekstpodstawowy21"/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sz w:val="20"/>
                <w:szCs w:val="22"/>
              </w:rPr>
              <w:t>Na gruncie RODO przysługują następujące prawa:</w:t>
            </w:r>
          </w:p>
          <w:p w14:paraId="6235F879" w14:textId="77777777" w:rsidR="00EE103E" w:rsidRPr="00466020" w:rsidRDefault="00101BE3" w:rsidP="004154EC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sz w:val="20"/>
                <w:szCs w:val="22"/>
              </w:rPr>
              <w:t>prawo dostępu do własnych danych osobowych, prawo żądania ich sprostowania, usunięcia, ograniczenia przetwarzania na warunkach wynikających z Rozporządzenia.</w:t>
            </w:r>
          </w:p>
          <w:p w14:paraId="4B8A1E5C" w14:textId="77777777" w:rsidR="00101BE3" w:rsidRPr="00466020" w:rsidRDefault="00101BE3" w:rsidP="004154EC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sz w:val="20"/>
                <w:szCs w:val="22"/>
              </w:rPr>
              <w:t>prawo wniesienia sprzeciwu wobec przetwarzania danych osobowych.</w:t>
            </w:r>
          </w:p>
          <w:p w14:paraId="0CBB988D" w14:textId="77777777" w:rsidR="00101BE3" w:rsidRPr="00466020" w:rsidRDefault="004154EC" w:rsidP="004154EC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sz w:val="20"/>
                <w:szCs w:val="22"/>
              </w:rPr>
              <w:t>w</w:t>
            </w:r>
            <w:r w:rsidR="00101BE3" w:rsidRPr="00466020">
              <w:rPr>
                <w:rFonts w:cs="Times New Roman"/>
                <w:sz w:val="20"/>
                <w:szCs w:val="22"/>
              </w:rPr>
              <w:t xml:space="preserve"> zakresie, w jak</w:t>
            </w:r>
            <w:r w:rsidRPr="00466020">
              <w:rPr>
                <w:rFonts w:cs="Times New Roman"/>
                <w:sz w:val="20"/>
                <w:szCs w:val="22"/>
              </w:rPr>
              <w:t>im podstawą przetwarzania</w:t>
            </w:r>
            <w:r w:rsidR="00101BE3" w:rsidRPr="00466020">
              <w:rPr>
                <w:rFonts w:cs="Times New Roman"/>
                <w:sz w:val="20"/>
                <w:szCs w:val="22"/>
              </w:rPr>
              <w:t xml:space="preserve"> d</w:t>
            </w:r>
            <w:r w:rsidRPr="00466020">
              <w:rPr>
                <w:rFonts w:cs="Times New Roman"/>
                <w:sz w:val="20"/>
                <w:szCs w:val="22"/>
              </w:rPr>
              <w:t>anych osobowych jest zgoda, mają Państwo</w:t>
            </w:r>
            <w:r w:rsidR="00101BE3" w:rsidRPr="00466020">
              <w:rPr>
                <w:rFonts w:cs="Times New Roman"/>
                <w:sz w:val="20"/>
                <w:szCs w:val="22"/>
              </w:rPr>
              <w:t xml:space="preserve"> prawo</w:t>
            </w:r>
            <w:r w:rsidRPr="00466020">
              <w:rPr>
                <w:rFonts w:cs="Times New Roman"/>
                <w:sz w:val="20"/>
                <w:szCs w:val="22"/>
              </w:rPr>
              <w:t xml:space="preserve"> do</w:t>
            </w:r>
            <w:r w:rsidR="00101BE3" w:rsidRPr="00466020">
              <w:rPr>
                <w:rFonts w:cs="Times New Roman"/>
                <w:sz w:val="20"/>
                <w:szCs w:val="22"/>
              </w:rPr>
              <w:t xml:space="preserve"> wycofania zgody. Wycofanie zgody nie ma wpływu na zgodność przetwarzania, którego dokonano na podstawie zgody przed jej wycofaniem.</w:t>
            </w:r>
          </w:p>
          <w:p w14:paraId="13D806A2" w14:textId="77777777" w:rsidR="00101BE3" w:rsidRPr="00466020" w:rsidRDefault="00101BE3" w:rsidP="004154EC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cs="Times New Roman"/>
                <w:sz w:val="20"/>
                <w:szCs w:val="22"/>
              </w:rPr>
            </w:pPr>
            <w:r w:rsidRPr="00466020">
              <w:rPr>
                <w:rFonts w:cs="Times New Roman"/>
                <w:sz w:val="20"/>
                <w:szCs w:val="22"/>
              </w:rPr>
              <w:t xml:space="preserve">Przysługuje </w:t>
            </w:r>
            <w:r w:rsidR="00ED1DEB" w:rsidRPr="00466020">
              <w:rPr>
                <w:rFonts w:cs="Times New Roman"/>
                <w:sz w:val="20"/>
                <w:szCs w:val="22"/>
              </w:rPr>
              <w:t>Państwu</w:t>
            </w:r>
            <w:r w:rsidRPr="00466020">
              <w:rPr>
                <w:rFonts w:cs="Times New Roman"/>
                <w:sz w:val="20"/>
                <w:szCs w:val="22"/>
              </w:rPr>
              <w:t xml:space="preserve"> również prawo do wniesienia skargi do Prezesa Urzędu Ochrony Danych Osobowych w sytuacji, gdy istnieje podejrzenie, że przetwarzanie danych osobowych narusza przepisy o ochronie danych osobowych.</w:t>
            </w:r>
          </w:p>
          <w:p w14:paraId="61832B2C" w14:textId="77777777" w:rsidR="00101BE3" w:rsidRPr="00466020" w:rsidRDefault="00101BE3" w:rsidP="004D67A8">
            <w:pPr>
              <w:pStyle w:val="Tekstpodstawowy21"/>
              <w:spacing w:line="276" w:lineRule="auto"/>
              <w:rPr>
                <w:rFonts w:cs="Times New Roman"/>
                <w:sz w:val="20"/>
                <w:szCs w:val="22"/>
              </w:rPr>
            </w:pPr>
          </w:p>
        </w:tc>
      </w:tr>
    </w:tbl>
    <w:p w14:paraId="53B4F2AC" w14:textId="77777777" w:rsidR="00101BE3" w:rsidRPr="00466020" w:rsidRDefault="00101BE3" w:rsidP="00DB4A15">
      <w:pPr>
        <w:tabs>
          <w:tab w:val="left" w:pos="5435"/>
        </w:tabs>
        <w:rPr>
          <w:rFonts w:ascii="Times New Roman" w:hAnsi="Times New Roman"/>
          <w:szCs w:val="22"/>
        </w:rPr>
      </w:pPr>
    </w:p>
    <w:sectPr w:rsidR="00101BE3" w:rsidRPr="0046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834"/>
    <w:multiLevelType w:val="hybridMultilevel"/>
    <w:tmpl w:val="8696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52EA"/>
    <w:multiLevelType w:val="hybridMultilevel"/>
    <w:tmpl w:val="46E0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52792">
    <w:abstractNumId w:val="2"/>
  </w:num>
  <w:num w:numId="2" w16cid:durableId="1302033456">
    <w:abstractNumId w:val="4"/>
  </w:num>
  <w:num w:numId="3" w16cid:durableId="972294978">
    <w:abstractNumId w:val="3"/>
  </w:num>
  <w:num w:numId="4" w16cid:durableId="1602101834">
    <w:abstractNumId w:val="1"/>
  </w:num>
  <w:num w:numId="5" w16cid:durableId="169583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4F"/>
    <w:rsid w:val="00003160"/>
    <w:rsid w:val="000334E9"/>
    <w:rsid w:val="00091BF4"/>
    <w:rsid w:val="00101BE3"/>
    <w:rsid w:val="001874F1"/>
    <w:rsid w:val="00194089"/>
    <w:rsid w:val="001946C9"/>
    <w:rsid w:val="002250F7"/>
    <w:rsid w:val="00267386"/>
    <w:rsid w:val="002713C0"/>
    <w:rsid w:val="002A5043"/>
    <w:rsid w:val="002C7B0F"/>
    <w:rsid w:val="002D6817"/>
    <w:rsid w:val="004154EC"/>
    <w:rsid w:val="00466020"/>
    <w:rsid w:val="005B26A6"/>
    <w:rsid w:val="006432DC"/>
    <w:rsid w:val="006C3225"/>
    <w:rsid w:val="006F4711"/>
    <w:rsid w:val="006F7E70"/>
    <w:rsid w:val="0073611B"/>
    <w:rsid w:val="008834AD"/>
    <w:rsid w:val="00896908"/>
    <w:rsid w:val="00C83B4F"/>
    <w:rsid w:val="00D129C3"/>
    <w:rsid w:val="00D91D49"/>
    <w:rsid w:val="00DB4A15"/>
    <w:rsid w:val="00E7724E"/>
    <w:rsid w:val="00ED1DEB"/>
    <w:rsid w:val="00EE103E"/>
    <w:rsid w:val="00EF3C67"/>
    <w:rsid w:val="00F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0DB0"/>
  <w15:chartTrackingRefBased/>
  <w15:docId w15:val="{0E076749-4A36-4F80-9862-AE93C14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11B"/>
    <w:pPr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ni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7B30-06FC-4E13-B0F5-B1D676CA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 Elit Partner</dc:creator>
  <cp:keywords/>
  <dc:description/>
  <cp:lastModifiedBy>Beata Gwarda - Białas</cp:lastModifiedBy>
  <cp:revision>2</cp:revision>
  <cp:lastPrinted>2022-06-09T08:33:00Z</cp:lastPrinted>
  <dcterms:created xsi:type="dcterms:W3CDTF">2023-01-02T12:29:00Z</dcterms:created>
  <dcterms:modified xsi:type="dcterms:W3CDTF">2023-01-02T12:29:00Z</dcterms:modified>
</cp:coreProperties>
</file>