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18F67" w14:textId="2A66C62B" w:rsidR="00F7688E" w:rsidRPr="003E35F3" w:rsidRDefault="006929C4" w:rsidP="003E3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35F3">
        <w:rPr>
          <w:rFonts w:ascii="Times New Roman" w:hAnsi="Times New Roman" w:cs="Times New Roman"/>
          <w:b/>
          <w:bCs/>
          <w:sz w:val="28"/>
          <w:szCs w:val="28"/>
        </w:rPr>
        <w:t>Dotacje na uruchomienie działalności dla osób poniżej 30 roku życia</w:t>
      </w:r>
    </w:p>
    <w:p w14:paraId="43CD3ACF" w14:textId="3355F336" w:rsidR="006929C4" w:rsidRPr="003E35F3" w:rsidRDefault="006929C4">
      <w:pPr>
        <w:rPr>
          <w:rFonts w:ascii="Times New Roman" w:hAnsi="Times New Roman" w:cs="Times New Roman"/>
        </w:rPr>
      </w:pPr>
    </w:p>
    <w:p w14:paraId="1FDF641E" w14:textId="58108506" w:rsidR="00BE14D9" w:rsidRDefault="00BE14D9">
      <w:pPr>
        <w:rPr>
          <w:rFonts w:ascii="Times New Roman" w:hAnsi="Times New Roman" w:cs="Times New Roman"/>
        </w:rPr>
      </w:pPr>
    </w:p>
    <w:p w14:paraId="0CCC24E1" w14:textId="0EAF7C38" w:rsidR="00BE14D9" w:rsidRDefault="00BE14D9">
      <w:pPr>
        <w:rPr>
          <w:rFonts w:ascii="Times New Roman" w:hAnsi="Times New Roman" w:cs="Times New Roman"/>
        </w:rPr>
      </w:pPr>
    </w:p>
    <w:p w14:paraId="63EF148E" w14:textId="1555A19D" w:rsidR="00BE14D9" w:rsidRDefault="00BE14D9" w:rsidP="00F23D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Informujemy o projekcie dotacyjnym „</w:t>
      </w:r>
      <w:proofErr w:type="spellStart"/>
      <w:r>
        <w:rPr>
          <w:rFonts w:ascii="Times New Roman" w:hAnsi="Times New Roman" w:cs="Times New Roman"/>
        </w:rPr>
        <w:t>BiznesUP</w:t>
      </w:r>
      <w:proofErr w:type="spellEnd"/>
      <w:r>
        <w:rPr>
          <w:rFonts w:ascii="Times New Roman" w:hAnsi="Times New Roman" w:cs="Times New Roman"/>
        </w:rPr>
        <w:t>! Young – subregion piotrkowski”</w:t>
      </w:r>
      <w:r w:rsidR="00E02616">
        <w:rPr>
          <w:rFonts w:ascii="Times New Roman" w:hAnsi="Times New Roman" w:cs="Times New Roman"/>
        </w:rPr>
        <w:t>, który realizowany jest przez fundację Łódź Art Center ze środków Unii Europejskiej.</w:t>
      </w:r>
    </w:p>
    <w:p w14:paraId="1125C54D" w14:textId="710ED677" w:rsidR="00E02616" w:rsidRDefault="00E02616" w:rsidP="00F23D25">
      <w:pPr>
        <w:jc w:val="both"/>
        <w:rPr>
          <w:rFonts w:ascii="Times New Roman" w:hAnsi="Times New Roman" w:cs="Times New Roman"/>
        </w:rPr>
      </w:pPr>
    </w:p>
    <w:p w14:paraId="6146759C" w14:textId="2E9B1652" w:rsidR="00E02616" w:rsidRDefault="00E02616" w:rsidP="00F23D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Projekt zapewnia wsparcie szkoleniowe i finansowe dla </w:t>
      </w:r>
      <w:r w:rsidR="00F23D25">
        <w:rPr>
          <w:rFonts w:ascii="Times New Roman" w:hAnsi="Times New Roman" w:cs="Times New Roman"/>
        </w:rPr>
        <w:t xml:space="preserve">osób w wieku 18-29 lat - pozostających bez pracy </w:t>
      </w:r>
      <w:r>
        <w:rPr>
          <w:rFonts w:ascii="Times New Roman" w:hAnsi="Times New Roman" w:cs="Times New Roman"/>
        </w:rPr>
        <w:t xml:space="preserve">mieszkańców/uczących się z powiatów: bełchatowskiego, opoczyńskiego, piotrkowskiego, radomszczańskiego, tomaszowskiego i miasta na prawach powiatu Piotrków Trybunalski. </w:t>
      </w:r>
    </w:p>
    <w:p w14:paraId="23FA6E46" w14:textId="59652901" w:rsidR="00E02616" w:rsidRDefault="00E02616" w:rsidP="00F23D25">
      <w:pPr>
        <w:jc w:val="both"/>
        <w:rPr>
          <w:rFonts w:ascii="Times New Roman" w:hAnsi="Times New Roman" w:cs="Times New Roman"/>
        </w:rPr>
      </w:pPr>
    </w:p>
    <w:p w14:paraId="18E2E056" w14:textId="27A420F0" w:rsidR="00E02616" w:rsidRDefault="00E02616" w:rsidP="00F23D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Oferowane jest wsparcie finansowe w łącznej wysokości </w:t>
      </w:r>
      <w:r w:rsidRPr="00E02616">
        <w:rPr>
          <w:rFonts w:ascii="Times New Roman" w:hAnsi="Times New Roman" w:cs="Times New Roman"/>
          <w:b/>
          <w:bCs/>
        </w:rPr>
        <w:t>39.850,00 zł</w:t>
      </w:r>
      <w:r>
        <w:rPr>
          <w:rFonts w:ascii="Times New Roman" w:hAnsi="Times New Roman" w:cs="Times New Roman"/>
        </w:rPr>
        <w:t xml:space="preserve"> (jednorazowa dotacja: 23050,00 zł oraz 6 transz wsparcia pomostowego po 2800,00 zł). Wsparcie ma służyć na założenie firmy. Dotacja jest bezzwrotna.</w:t>
      </w:r>
    </w:p>
    <w:p w14:paraId="41426241" w14:textId="2AC035BA" w:rsidR="00E02616" w:rsidRDefault="00E02616" w:rsidP="00F23D25">
      <w:pPr>
        <w:jc w:val="both"/>
        <w:rPr>
          <w:rFonts w:ascii="Times New Roman" w:hAnsi="Times New Roman" w:cs="Times New Roman"/>
        </w:rPr>
      </w:pPr>
    </w:p>
    <w:p w14:paraId="2AD9D971" w14:textId="2E841004" w:rsidR="00E02616" w:rsidRDefault="00E02616" w:rsidP="00F23D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Więcej informacji na stronie: </w:t>
      </w:r>
      <w:hyperlink r:id="rId4" w:history="1">
        <w:r w:rsidRPr="00DB7656">
          <w:rPr>
            <w:rStyle w:val="Hipercze"/>
            <w:rFonts w:ascii="Times New Roman" w:hAnsi="Times New Roman" w:cs="Times New Roman"/>
          </w:rPr>
          <w:t>https://dotacjedlamlodych.pl/subregion-piotrkowski/</w:t>
        </w:r>
      </w:hyperlink>
    </w:p>
    <w:p w14:paraId="6220462C" w14:textId="1B673163" w:rsidR="00E02616" w:rsidRDefault="00E02616" w:rsidP="00F23D25">
      <w:pPr>
        <w:jc w:val="both"/>
        <w:rPr>
          <w:rFonts w:ascii="Times New Roman" w:hAnsi="Times New Roman" w:cs="Times New Roman"/>
        </w:rPr>
      </w:pPr>
    </w:p>
    <w:p w14:paraId="60DE64D3" w14:textId="61389150" w:rsidR="00E02616" w:rsidRDefault="00E02616" w:rsidP="00F23D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Realizowane są również projekty dla mieszkańców pozostałych powiatów województwa łódzkiego – więcej informacji na stronie </w:t>
      </w:r>
      <w:hyperlink r:id="rId5" w:history="1">
        <w:r w:rsidRPr="00DB7656">
          <w:rPr>
            <w:rStyle w:val="Hipercze"/>
            <w:rFonts w:ascii="Times New Roman" w:hAnsi="Times New Roman" w:cs="Times New Roman"/>
          </w:rPr>
          <w:t>www.dotacjedlamlodych.pl</w:t>
        </w:r>
      </w:hyperlink>
    </w:p>
    <w:p w14:paraId="522B94FC" w14:textId="6CFF691A" w:rsidR="00E02616" w:rsidRDefault="00E02616" w:rsidP="00F23D25">
      <w:pPr>
        <w:jc w:val="both"/>
        <w:rPr>
          <w:rFonts w:ascii="Times New Roman" w:hAnsi="Times New Roman" w:cs="Times New Roman"/>
        </w:rPr>
      </w:pPr>
    </w:p>
    <w:p w14:paraId="6B6FB56A" w14:textId="378F9F4A" w:rsidR="00E02616" w:rsidRDefault="00E02616" w:rsidP="00F23D25">
      <w:pPr>
        <w:jc w:val="both"/>
        <w:rPr>
          <w:rFonts w:ascii="Times New Roman" w:hAnsi="Times New Roman" w:cs="Times New Roman"/>
        </w:rPr>
      </w:pPr>
      <w:r w:rsidRPr="003E35F3">
        <w:rPr>
          <w:rFonts w:ascii="Times New Roman" w:hAnsi="Times New Roman" w:cs="Times New Roman"/>
        </w:rPr>
        <w:t>Więcej informacji pod numerem: 737 953</w:t>
      </w:r>
      <w:r>
        <w:rPr>
          <w:rFonts w:ascii="Times New Roman" w:hAnsi="Times New Roman" w:cs="Times New Roman"/>
        </w:rPr>
        <w:t> </w:t>
      </w:r>
      <w:r w:rsidRPr="003E35F3">
        <w:rPr>
          <w:rFonts w:ascii="Times New Roman" w:hAnsi="Times New Roman" w:cs="Times New Roman"/>
        </w:rPr>
        <w:t>011.</w:t>
      </w:r>
    </w:p>
    <w:p w14:paraId="1D6FF752" w14:textId="77777777" w:rsidR="00E02616" w:rsidRDefault="00E02616">
      <w:pPr>
        <w:rPr>
          <w:rFonts w:ascii="Times New Roman" w:hAnsi="Times New Roman" w:cs="Times New Roman"/>
        </w:rPr>
      </w:pPr>
    </w:p>
    <w:p w14:paraId="143BF5BB" w14:textId="5B4EC9FE" w:rsidR="00E02616" w:rsidRDefault="00E02616">
      <w:pPr>
        <w:rPr>
          <w:rFonts w:ascii="Times New Roman" w:hAnsi="Times New Roman" w:cs="Times New Roman"/>
        </w:rPr>
      </w:pPr>
    </w:p>
    <w:p w14:paraId="78A804EA" w14:textId="60D17792" w:rsidR="00E02616" w:rsidRDefault="00E02616">
      <w:pPr>
        <w:rPr>
          <w:rFonts w:ascii="Times New Roman" w:hAnsi="Times New Roman" w:cs="Times New Roman"/>
        </w:rPr>
      </w:pPr>
    </w:p>
    <w:p w14:paraId="5EE511E6" w14:textId="14EC9A0C" w:rsidR="00E02616" w:rsidRDefault="00E02616">
      <w:pPr>
        <w:rPr>
          <w:rFonts w:ascii="Times New Roman" w:hAnsi="Times New Roman" w:cs="Times New Roman"/>
        </w:rPr>
      </w:pPr>
    </w:p>
    <w:p w14:paraId="16ADFCD5" w14:textId="3CB842EE" w:rsidR="00E02616" w:rsidRPr="00D0759D" w:rsidRDefault="00E02616" w:rsidP="00E02616">
      <w:pPr>
        <w:jc w:val="center"/>
        <w:rPr>
          <w:rFonts w:ascii="Times New Roman" w:hAnsi="Times New Roman" w:cs="Times New Roman"/>
          <w:i/>
          <w:iCs/>
        </w:rPr>
      </w:pPr>
      <w:r w:rsidRPr="00D0759D">
        <w:rPr>
          <w:rFonts w:ascii="Times New Roman" w:hAnsi="Times New Roman" w:cs="Times New Roman"/>
          <w:i/>
          <w:iCs/>
        </w:rPr>
        <w:t>Projek</w:t>
      </w:r>
      <w:r w:rsidR="00F23D25">
        <w:rPr>
          <w:rFonts w:ascii="Times New Roman" w:hAnsi="Times New Roman" w:cs="Times New Roman"/>
          <w:i/>
          <w:iCs/>
        </w:rPr>
        <w:t>t</w:t>
      </w:r>
      <w:r w:rsidRPr="00D0759D">
        <w:rPr>
          <w:rFonts w:ascii="Times New Roman" w:hAnsi="Times New Roman" w:cs="Times New Roman"/>
          <w:i/>
          <w:iCs/>
        </w:rPr>
        <w:t xml:space="preserve"> „</w:t>
      </w:r>
      <w:proofErr w:type="spellStart"/>
      <w:r w:rsidRPr="00D0759D">
        <w:rPr>
          <w:rFonts w:ascii="Times New Roman" w:hAnsi="Times New Roman" w:cs="Times New Roman"/>
          <w:i/>
          <w:iCs/>
        </w:rPr>
        <w:t>BiznesUP</w:t>
      </w:r>
      <w:proofErr w:type="spellEnd"/>
      <w:r w:rsidRPr="00D0759D">
        <w:rPr>
          <w:rFonts w:ascii="Times New Roman" w:hAnsi="Times New Roman" w:cs="Times New Roman"/>
          <w:i/>
          <w:iCs/>
        </w:rPr>
        <w:t>! Young</w:t>
      </w:r>
      <w:r w:rsidR="00F23D25">
        <w:rPr>
          <w:rFonts w:ascii="Times New Roman" w:hAnsi="Times New Roman" w:cs="Times New Roman"/>
          <w:i/>
          <w:iCs/>
        </w:rPr>
        <w:t xml:space="preserve"> – subregion piotrkowski</w:t>
      </w:r>
      <w:r w:rsidRPr="00D0759D">
        <w:rPr>
          <w:rFonts w:ascii="Times New Roman" w:hAnsi="Times New Roman" w:cs="Times New Roman"/>
          <w:i/>
          <w:iCs/>
        </w:rPr>
        <w:t>” współfinansowan</w:t>
      </w:r>
      <w:r w:rsidR="00F23D25">
        <w:rPr>
          <w:rFonts w:ascii="Times New Roman" w:hAnsi="Times New Roman" w:cs="Times New Roman"/>
          <w:i/>
          <w:iCs/>
        </w:rPr>
        <w:t>y</w:t>
      </w:r>
      <w:r w:rsidRPr="00D0759D">
        <w:rPr>
          <w:rFonts w:ascii="Times New Roman" w:hAnsi="Times New Roman" w:cs="Times New Roman"/>
          <w:i/>
          <w:iCs/>
        </w:rPr>
        <w:t xml:space="preserve"> </w:t>
      </w:r>
      <w:r w:rsidR="00F23D25">
        <w:rPr>
          <w:rFonts w:ascii="Times New Roman" w:hAnsi="Times New Roman" w:cs="Times New Roman"/>
          <w:i/>
          <w:iCs/>
        </w:rPr>
        <w:t>jest</w:t>
      </w:r>
      <w:r w:rsidRPr="00D0759D">
        <w:rPr>
          <w:rFonts w:ascii="Times New Roman" w:hAnsi="Times New Roman" w:cs="Times New Roman"/>
          <w:i/>
          <w:iCs/>
        </w:rPr>
        <w:t xml:space="preserve"> ze środków Unii Europejskiej w</w:t>
      </w:r>
      <w:r>
        <w:rPr>
          <w:rFonts w:ascii="Times New Roman" w:hAnsi="Times New Roman" w:cs="Times New Roman"/>
          <w:i/>
          <w:iCs/>
        </w:rPr>
        <w:t> </w:t>
      </w:r>
      <w:r w:rsidRPr="00D0759D">
        <w:rPr>
          <w:rFonts w:ascii="Times New Roman" w:hAnsi="Times New Roman" w:cs="Times New Roman"/>
          <w:i/>
          <w:iCs/>
        </w:rPr>
        <w:t>ramach Europejskiego Funduszu Społecznego,</w:t>
      </w:r>
    </w:p>
    <w:p w14:paraId="53DE6AA4" w14:textId="77777777" w:rsidR="00E02616" w:rsidRDefault="00E02616">
      <w:pPr>
        <w:rPr>
          <w:rFonts w:ascii="Times New Roman" w:hAnsi="Times New Roman" w:cs="Times New Roman"/>
        </w:rPr>
      </w:pPr>
    </w:p>
    <w:p w14:paraId="521D4282" w14:textId="6F00B0D1" w:rsidR="00E02616" w:rsidRDefault="00E02616">
      <w:pPr>
        <w:rPr>
          <w:rFonts w:ascii="Times New Roman" w:hAnsi="Times New Roman" w:cs="Times New Roman"/>
        </w:rPr>
      </w:pPr>
    </w:p>
    <w:p w14:paraId="088C3B2A" w14:textId="77777777" w:rsidR="00E02616" w:rsidRDefault="00E02616">
      <w:pPr>
        <w:rPr>
          <w:rFonts w:ascii="Times New Roman" w:hAnsi="Times New Roman" w:cs="Times New Roman"/>
        </w:rPr>
      </w:pPr>
    </w:p>
    <w:p w14:paraId="3BC2947B" w14:textId="32C715BD" w:rsidR="00E02616" w:rsidRDefault="00E02616">
      <w:pPr>
        <w:rPr>
          <w:rFonts w:ascii="Times New Roman" w:hAnsi="Times New Roman" w:cs="Times New Roman"/>
        </w:rPr>
      </w:pPr>
    </w:p>
    <w:p w14:paraId="36050120" w14:textId="77777777" w:rsidR="00E02616" w:rsidRPr="003E35F3" w:rsidRDefault="00E02616">
      <w:pPr>
        <w:rPr>
          <w:rFonts w:ascii="Times New Roman" w:hAnsi="Times New Roman" w:cs="Times New Roman"/>
        </w:rPr>
      </w:pPr>
    </w:p>
    <w:sectPr w:rsidR="00E02616" w:rsidRPr="003E3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9C4"/>
    <w:rsid w:val="003E35F3"/>
    <w:rsid w:val="006929C4"/>
    <w:rsid w:val="009F1C45"/>
    <w:rsid w:val="00A60E47"/>
    <w:rsid w:val="00BE14D9"/>
    <w:rsid w:val="00D0759D"/>
    <w:rsid w:val="00E02616"/>
    <w:rsid w:val="00F2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530595F"/>
  <w15:chartTrackingRefBased/>
  <w15:docId w15:val="{C51DBDB6-4F60-2B4E-9E13-BA7F62E98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E35F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E35F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E026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E026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9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otacjedlamlodych.pl" TargetMode="External"/><Relationship Id="rId4" Type="http://schemas.openxmlformats.org/officeDocument/2006/relationships/hyperlink" Target="https://dotacjedlamlodych.pl/subregion-piotrkowski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2022-01-14T11:28:00Z</dcterms:created>
  <dcterms:modified xsi:type="dcterms:W3CDTF">2022-01-14T11:28:00Z</dcterms:modified>
</cp:coreProperties>
</file>